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7B7F" w:rsidRDefault="00207713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Grant Policies and Procedures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Introduction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The GW Achievement Foundation receives funds from the Learning by Giving/Sunshine Lady Foundation. The GW Achievement Foundation invests in providing accessible educational opportunities for at-risk youth. These grant policies and procedures aim to outline specific guidelines and limitations that must be adhered to.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Applicable Rules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shall provide a benefit that is public in nature and serves at-risk youth in the DC Metro Area.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will not be made for non-public purposes or where services are provided for personal gain.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will only be given to registered nonprofits organizations, not to an individual.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will not be made if the funds will be used to purchase food or alcohol for events, or support activities that are primarily entertainment</w:t>
      </w:r>
      <w:proofErr w:type="gramStart"/>
      <w:r>
        <w:rPr>
          <w:rFonts w:ascii="Times New Roman" w:eastAsia="Times New Roman" w:hAnsi="Times New Roman" w:cs="Times New Roman"/>
          <w:sz w:val="24"/>
        </w:rPr>
        <w:t>.*</w:t>
      </w:r>
      <w:proofErr w:type="gramEnd"/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may not be requested retroactively for projects already completed.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Grant awards will be given to specific programs within an organization.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Grant awards can be made to new programs, but the project must be ongoing and not utilize the funds for general operating support. </w:t>
      </w:r>
    </w:p>
    <w:p w:rsidR="00867B7F" w:rsidRDefault="00207713">
      <w:pPr>
        <w:pStyle w:val="normal0"/>
        <w:numPr>
          <w:ilvl w:val="0"/>
          <w:numId w:val="5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applicant shall receive more than one grant in a given fiscal year.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*Grant awards will fund food that is provided during after school programs for at-risk youth.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Examples of </w:t>
      </w:r>
      <w:r>
        <w:rPr>
          <w:rFonts w:ascii="Times New Roman" w:eastAsia="Times New Roman" w:hAnsi="Times New Roman" w:cs="Times New Roman"/>
          <w:sz w:val="24"/>
          <w:u w:val="single"/>
        </w:rPr>
        <w:t>allowable</w:t>
      </w:r>
      <w:r>
        <w:rPr>
          <w:rFonts w:ascii="Times New Roman" w:eastAsia="Times New Roman" w:hAnsi="Times New Roman" w:cs="Times New Roman"/>
          <w:sz w:val="24"/>
        </w:rPr>
        <w:t xml:space="preserve"> grant purposes include, but are not limited to, the following:</w:t>
      </w:r>
    </w:p>
    <w:p w:rsidR="00867B7F" w:rsidRDefault="00207713">
      <w:pPr>
        <w:pStyle w:val="normal0"/>
        <w:numPr>
          <w:ilvl w:val="0"/>
          <w:numId w:val="3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grant to an after school program that fosters positive youth development.</w:t>
      </w:r>
    </w:p>
    <w:p w:rsidR="00867B7F" w:rsidRDefault="00207713">
      <w:pPr>
        <w:pStyle w:val="normal0"/>
        <w:numPr>
          <w:ilvl w:val="0"/>
          <w:numId w:val="3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grant that provides mentorship opportunities to at-risk youth (grades Pre K-12).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Examples of </w:t>
      </w:r>
      <w:r>
        <w:rPr>
          <w:rFonts w:ascii="Times New Roman" w:eastAsia="Times New Roman" w:hAnsi="Times New Roman" w:cs="Times New Roman"/>
          <w:sz w:val="24"/>
          <w:u w:val="single"/>
        </w:rPr>
        <w:t>unallowable</w:t>
      </w:r>
      <w:r>
        <w:rPr>
          <w:rFonts w:ascii="Times New Roman" w:eastAsia="Times New Roman" w:hAnsi="Times New Roman" w:cs="Times New Roman"/>
          <w:sz w:val="24"/>
        </w:rPr>
        <w:t xml:space="preserve"> grant purposes include, but are not limited to, the following:</w:t>
      </w:r>
    </w:p>
    <w:p w:rsidR="00867B7F" w:rsidRDefault="00207713">
      <w:pPr>
        <w:pStyle w:val="normal0"/>
        <w:numPr>
          <w:ilvl w:val="0"/>
          <w:numId w:val="2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grant that funds a one-time event.</w:t>
      </w:r>
    </w:p>
    <w:p w:rsidR="00867B7F" w:rsidRDefault="00207713">
      <w:pPr>
        <w:pStyle w:val="normal0"/>
        <w:numPr>
          <w:ilvl w:val="0"/>
          <w:numId w:val="2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grant that is used to support fundraising activities.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Procedures for Dispensing Grant Funds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7B7F" w:rsidRDefault="00867B7F">
      <w:pPr>
        <w:pStyle w:val="normal0"/>
        <w:spacing w:line="240" w:lineRule="auto"/>
      </w:pPr>
    </w:p>
    <w:p w:rsidR="00867B7F" w:rsidRPr="00087DA8" w:rsidRDefault="00207713" w:rsidP="00087DA8">
      <w:pPr>
        <w:pStyle w:val="normal0"/>
        <w:spacing w:line="240" w:lineRule="auto"/>
      </w:pPr>
      <w:r w:rsidRPr="00087DA8">
        <w:rPr>
          <w:rFonts w:ascii="Times New Roman" w:eastAsia="Times New Roman" w:hAnsi="Times New Roman" w:cs="Times New Roman"/>
          <w:sz w:val="24"/>
        </w:rPr>
        <w:t>The GW Achievement Foundation will pay grant project funds by</w:t>
      </w:r>
      <w:r w:rsidR="00087DA8">
        <w:rPr>
          <w:rFonts w:ascii="Times New Roman" w:eastAsia="Times New Roman" w:hAnsi="Times New Roman" w:cs="Times New Roman"/>
          <w:sz w:val="24"/>
        </w:rPr>
        <w:t xml:space="preserve"> the end of May.</w:t>
      </w:r>
      <w:bookmarkStart w:id="0" w:name="_GoBack"/>
      <w:bookmarkEnd w:id="0"/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Criteria for Judging Grant Applications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Grant applications will be judged by the following criteria: 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7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the grant project benefit at-risk youth in the Washington, DC Metropolitan Area?</w:t>
      </w:r>
    </w:p>
    <w:p w:rsidR="00867B7F" w:rsidRDefault="00207713">
      <w:pPr>
        <w:pStyle w:val="normal0"/>
        <w:numPr>
          <w:ilvl w:val="0"/>
          <w:numId w:val="7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the applicant provide clear goals for the grant project?</w:t>
      </w:r>
    </w:p>
    <w:p w:rsidR="00867B7F" w:rsidRDefault="00207713">
      <w:pPr>
        <w:pStyle w:val="normal0"/>
        <w:numPr>
          <w:ilvl w:val="0"/>
          <w:numId w:val="7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the applicant provide ways of measuring the outcome or benefits of the grant project?</w:t>
      </w:r>
    </w:p>
    <w:p w:rsidR="00867B7F" w:rsidRDefault="00207713">
      <w:pPr>
        <w:pStyle w:val="normal0"/>
        <w:numPr>
          <w:ilvl w:val="0"/>
          <w:numId w:val="7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the applicant provide a clear budget for the grant project?</w:t>
      </w:r>
    </w:p>
    <w:p w:rsidR="00867B7F" w:rsidRDefault="00207713">
      <w:pPr>
        <w:pStyle w:val="normal0"/>
        <w:numPr>
          <w:ilvl w:val="0"/>
          <w:numId w:val="7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Does the applicant demonstrate need for grant funds from the foundation?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Procedures for Grant Applications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6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Amount of Funds Available</w:t>
      </w:r>
      <w:r>
        <w:rPr>
          <w:rFonts w:ascii="Times New Roman" w:eastAsia="Times New Roman" w:hAnsi="Times New Roman" w:cs="Times New Roman"/>
          <w:sz w:val="24"/>
        </w:rPr>
        <w:t xml:space="preserve">: The GW Achievement Foundation has allocated $10,000 in grant funding. The minimum request for funding is $2,000. 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6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Request for Proposals: </w:t>
      </w:r>
      <w:r>
        <w:rPr>
          <w:rFonts w:ascii="Times New Roman" w:eastAsia="Times New Roman" w:hAnsi="Times New Roman" w:cs="Times New Roman"/>
          <w:sz w:val="24"/>
        </w:rPr>
        <w:t>The foundation will release public notice of available grant funding and a request for grant applications.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6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Timing of Grant Applications:</w:t>
      </w:r>
      <w:r>
        <w:rPr>
          <w:rFonts w:ascii="Times New Roman" w:eastAsia="Times New Roman" w:hAnsi="Times New Roman" w:cs="Times New Roman"/>
          <w:sz w:val="24"/>
        </w:rPr>
        <w:t xml:space="preserve"> All grant applications must be submitted to the foundation by Friday, April 3 at 5 PM. Applications will be read and grantees will be notified within six weeks of the application deadline.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6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Information Required for Grant Applicants:</w:t>
      </w:r>
    </w:p>
    <w:p w:rsidR="00867B7F" w:rsidRDefault="00207713">
      <w:pPr>
        <w:pStyle w:val="normal0"/>
        <w:numPr>
          <w:ilvl w:val="0"/>
          <w:numId w:val="1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written grants application to the foundation describing the proposed project.</w:t>
      </w:r>
    </w:p>
    <w:p w:rsidR="00867B7F" w:rsidRDefault="00207713">
      <w:pPr>
        <w:pStyle w:val="normal0"/>
        <w:numPr>
          <w:ilvl w:val="0"/>
          <w:numId w:val="1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statement of the grant project goals that includes a description of what the organization hopes to accomplish. </w:t>
      </w:r>
    </w:p>
    <w:p w:rsidR="00867B7F" w:rsidRDefault="00207713">
      <w:pPr>
        <w:pStyle w:val="normal0"/>
        <w:numPr>
          <w:ilvl w:val="0"/>
          <w:numId w:val="1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statement of the grant project objective(s) with verifiable steps toward accomplishing the objective(s).</w:t>
      </w:r>
    </w:p>
    <w:p w:rsidR="00867B7F" w:rsidRDefault="00207713">
      <w:pPr>
        <w:pStyle w:val="normal0"/>
        <w:numPr>
          <w:ilvl w:val="0"/>
          <w:numId w:val="1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 itemized project budget – including other sources of funding, where applicable, and a description of which items will be funded by the Foundation’s grant.</w:t>
      </w:r>
    </w:p>
    <w:p w:rsidR="00867B7F" w:rsidRDefault="00207713">
      <w:pPr>
        <w:pStyle w:val="normal0"/>
        <w:numPr>
          <w:ilvl w:val="0"/>
          <w:numId w:val="1"/>
        </w:numPr>
        <w:spacing w:line="240" w:lineRule="auto"/>
        <w:ind w:left="360"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Full information about the applicant – including organization name, address, contact information, annual organizational budget, and any IRS status documentation.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  <w:sz w:val="24"/>
        </w:rPr>
        <w:t>Applicants should be aware that non-responsive applications or applications with missing information or documentation may not be considered.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numPr>
          <w:ilvl w:val="0"/>
          <w:numId w:val="6"/>
        </w:num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Grantee Report</w:t>
      </w:r>
    </w:p>
    <w:p w:rsidR="00867B7F" w:rsidRDefault="00867B7F">
      <w:pPr>
        <w:pStyle w:val="normal0"/>
        <w:spacing w:line="240" w:lineRule="auto"/>
      </w:pPr>
    </w:p>
    <w:p w:rsidR="00867B7F" w:rsidRDefault="00207713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After initial funding is complete, grantees must report back to the foundation after one year from receiving the grant.</w:t>
      </w:r>
    </w:p>
    <w:sectPr w:rsidR="00867B7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F5" w:rsidRDefault="00207713">
      <w:pPr>
        <w:spacing w:line="240" w:lineRule="auto"/>
      </w:pPr>
      <w:r>
        <w:separator/>
      </w:r>
    </w:p>
  </w:endnote>
  <w:endnote w:type="continuationSeparator" w:id="0">
    <w:p w:rsidR="002329F5" w:rsidRDefault="0020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7F" w:rsidRDefault="00207713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087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F5" w:rsidRDefault="00207713">
      <w:pPr>
        <w:spacing w:line="240" w:lineRule="auto"/>
      </w:pPr>
      <w:r>
        <w:separator/>
      </w:r>
    </w:p>
  </w:footnote>
  <w:footnote w:type="continuationSeparator" w:id="0">
    <w:p w:rsidR="002329F5" w:rsidRDefault="00207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5BD"/>
    <w:multiLevelType w:val="multilevel"/>
    <w:tmpl w:val="6E789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4E336D"/>
    <w:multiLevelType w:val="multilevel"/>
    <w:tmpl w:val="4C7ED9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DE528A"/>
    <w:multiLevelType w:val="multilevel"/>
    <w:tmpl w:val="87625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5CE3EEF"/>
    <w:multiLevelType w:val="multilevel"/>
    <w:tmpl w:val="20BA08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FF51450"/>
    <w:multiLevelType w:val="multilevel"/>
    <w:tmpl w:val="ED240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56C0CBD"/>
    <w:multiLevelType w:val="multilevel"/>
    <w:tmpl w:val="A51EE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F384D4F"/>
    <w:multiLevelType w:val="multilevel"/>
    <w:tmpl w:val="069E22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B7F"/>
    <w:rsid w:val="00087DA8"/>
    <w:rsid w:val="00207713"/>
    <w:rsid w:val="002329F5"/>
    <w:rsid w:val="008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Macintosh Word</Application>
  <DocSecurity>0</DocSecurity>
  <Lines>26</Lines>
  <Paragraphs>7</Paragraphs>
  <ScaleCrop>false</ScaleCrop>
  <Company>George Washington University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Procedures.docx</dc:title>
  <cp:lastModifiedBy>Caroline Knights</cp:lastModifiedBy>
  <cp:revision>2</cp:revision>
  <dcterms:created xsi:type="dcterms:W3CDTF">2015-03-18T21:52:00Z</dcterms:created>
  <dcterms:modified xsi:type="dcterms:W3CDTF">2015-03-18T21:52:00Z</dcterms:modified>
</cp:coreProperties>
</file>